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00" w:type="dxa"/>
        <w:tblCellMar>
          <w:left w:w="0" w:type="dxa"/>
          <w:right w:w="0" w:type="dxa"/>
        </w:tblCellMar>
        <w:tblLook w:val="04A0"/>
      </w:tblPr>
      <w:tblGrid>
        <w:gridCol w:w="2877"/>
        <w:gridCol w:w="1310"/>
        <w:gridCol w:w="1310"/>
        <w:gridCol w:w="1343"/>
        <w:gridCol w:w="39"/>
        <w:gridCol w:w="3626"/>
        <w:gridCol w:w="1372"/>
        <w:gridCol w:w="1372"/>
        <w:gridCol w:w="1372"/>
        <w:gridCol w:w="960"/>
        <w:gridCol w:w="960"/>
        <w:gridCol w:w="960"/>
      </w:tblGrid>
      <w:tr w:rsidR="00FA6041" w:rsidRPr="00FA6041" w:rsidTr="00FA6041">
        <w:trPr>
          <w:trHeight w:val="540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bookmarkStart w:id="0" w:name="Print_Area"/>
            <w:r w:rsidRPr="00FA604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Proposed Budget 2011-2012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FA604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(dues at $390)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Dues are $390 per lot x 277 lots = $108,030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All dues are deposited in the operating account.  Then the dues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dispersed to the reserve accounts.  The dues are split 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follows :  50% will go into the Operating and 50% will be split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between 2 Reserve Accounts with a minimum 50% of the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reserve</w:t>
            </w:r>
            <w:proofErr w:type="gramEnd"/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road related projects.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Operating Acct.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53,625.00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54,015.00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Reserve Acct.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52,925.00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46,315.00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Reserve Non-Road Acct.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700.00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7,700.00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Future Roads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(Based on 277 members)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$107,250.00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$108,030.00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OPERATING BUDGET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YTD 10 </w:t>
            </w:r>
            <w:proofErr w:type="spellStart"/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RESERVE (Existing) BUDGET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YTD 10 </w:t>
            </w:r>
            <w:proofErr w:type="spellStart"/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Dues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53,625.00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54,015.00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Projected balance from Op acct.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18,000.00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Trails &amp; Tails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Projected balance in Reserve acct.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9,406.84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6,300.00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Mowing - Private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Dues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52,925.00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46,315.00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49,817.50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Estoppels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-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Directory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22.65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22.13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Recoveries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78,351.84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70,637.65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70,532.48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57,637.00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57,430.16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52,085.04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EXPENSES: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Roads / Bridges -</w:t>
            </w:r>
            <w:proofErr w:type="gramStart"/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deferred  </w:t>
            </w:r>
            <w:proofErr w:type="spellStart"/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maint</w:t>
            </w:r>
            <w:proofErr w:type="spellEnd"/>
            <w:proofErr w:type="gramEnd"/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73,926.84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63,500.00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71,315.00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EXPENSES: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YTD 10 </w:t>
            </w:r>
            <w:proofErr w:type="spellStart"/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Drainage-deferred 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1,000.00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1,200.00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1,000.00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74,926.84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64,700.00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61,925.00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Annual Meeting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Amendment of Documents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Web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RESERVE (NR*) BUDGET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  Non-Road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YTD 10 </w:t>
            </w:r>
            <w:proofErr w:type="spellStart"/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Mowing- MVRIA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3,700.00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3,700.00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3,455.00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Mowing-private property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Office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Projected balance in NR acct.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4,655.31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Postage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Dues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7,700.00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*2000.00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Grants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Taxes &amp; Licenses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3,700.00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12,300.00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5,355.31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Trails &amp; Tales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2,792.42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Utilities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EXPENSES: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Fees: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Disaster Preparedness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481.85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Attorney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7,428.21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Road signage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Accountant, legal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Saddle Trails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Liaison &amp; Treasurer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3,695.00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Saddle trail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3,700.00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12,300.00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481.85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Entrance maintenance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Directory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RECOVERED ROAD ASSESSMENT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Sign Replacement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640.43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YTD 10 </w:t>
            </w:r>
            <w:proofErr w:type="spellStart"/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Park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Road Data 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Projected balance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34,090.00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13,000.00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Contingency Fund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22,037.00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22,830.16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24,071.37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Recovered Dues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57,637.00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57,430.16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52,085.04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47.50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34,190.00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13,054.41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13,047.50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*FOR SECURITY PATROLS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EXPENSES: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FUTURE ROAD RESERVE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Road Assessment Litigation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18,580.00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YTD 10 </w:t>
            </w:r>
            <w:proofErr w:type="spellStart"/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Projected balance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64,072.00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64,264.17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64,231.49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Dues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1">
              <w:rPr>
                <w:rFonts w:ascii="Times New Roman" w:eastAsia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160.56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64,372.00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64,457.41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64,392.05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EXPENSES: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51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Road Reserve Expenses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Patch any incidental areas rated as  “2”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29,300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Replace missing bi-directional reflective pavement markers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1,200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Clear any vegetation at culverts passing under the roads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1,200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Undertake bridge repairs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Improve the bend on MVT at VAN and HOW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30,500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Road edges strengthening-various areas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74,700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51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Reserve NR Budget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Disaster Prep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102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Saddle Trails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12,000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12,000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51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Amendment of Docs - do we need $s?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Plan for minor increase in Insurance?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 xml:space="preserve">3K has been exceeded each of last </w:t>
            </w:r>
            <w:proofErr w:type="gramStart"/>
            <w:r w:rsidRPr="00FA6041">
              <w:rPr>
                <w:rFonts w:ascii="Arial" w:eastAsia="Times New Roman" w:hAnsi="Arial" w:cs="Arial"/>
                <w:sz w:val="20"/>
                <w:szCs w:val="20"/>
              </w:rPr>
              <w:t>2  years</w:t>
            </w:r>
            <w:proofErr w:type="gramEnd"/>
            <w:r w:rsidRPr="00FA604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TQF recommended lowering this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A6041">
              <w:rPr>
                <w:rFonts w:ascii="Arial" w:eastAsia="Times New Roman" w:hAnsi="Arial" w:cs="Arial"/>
                <w:sz w:val="20"/>
                <w:szCs w:val="20"/>
              </w:rPr>
              <w:t>Contributions is</w:t>
            </w:r>
            <w:proofErr w:type="gramEnd"/>
            <w:r w:rsidRPr="00FA6041">
              <w:rPr>
                <w:rFonts w:ascii="Arial" w:eastAsia="Times New Roman" w:hAnsi="Arial" w:cs="Arial"/>
                <w:sz w:val="20"/>
                <w:szCs w:val="20"/>
              </w:rPr>
              <w:t xml:space="preserve"> an estimate.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Roads Bridges deferred maintenance is difference between total income and drainage expense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The dues necessary in Reserve NR are determined by the amount of expenses requested.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6041" w:rsidRPr="00FA6041" w:rsidTr="00FA6041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041">
              <w:rPr>
                <w:rFonts w:ascii="Arial" w:eastAsia="Times New Roman" w:hAnsi="Arial" w:cs="Arial"/>
                <w:sz w:val="20"/>
                <w:szCs w:val="20"/>
              </w:rPr>
              <w:t>What are Reserve-NR expense amounts?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2747A" w:rsidRDefault="00D2747A"/>
    <w:sectPr w:rsidR="00D2747A" w:rsidSect="00D2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A6041"/>
    <w:rsid w:val="00D2747A"/>
    <w:rsid w:val="00D76835"/>
    <w:rsid w:val="00FA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3795</Characters>
  <Application>Microsoft Office Word</Application>
  <DocSecurity>0</DocSecurity>
  <Lines>31</Lines>
  <Paragraphs>8</Paragraphs>
  <ScaleCrop>false</ScaleCrop>
  <Company>Sarasota County Government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Sarasota County</dc:creator>
  <cp:keywords/>
  <dc:description/>
  <cp:lastModifiedBy>Sarasota County</cp:lastModifiedBy>
  <cp:revision>1</cp:revision>
  <dcterms:created xsi:type="dcterms:W3CDTF">2012-07-10T19:26:00Z</dcterms:created>
  <dcterms:modified xsi:type="dcterms:W3CDTF">2012-07-10T19:27:00Z</dcterms:modified>
</cp:coreProperties>
</file>